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 xml:space="preserve">Закаливание </w:t>
      </w:r>
      <w:r w:rsidR="006D117F">
        <w:rPr>
          <w:rFonts w:ascii="Times New Roman" w:hAnsi="Times New Roman" w:cs="Times New Roman"/>
          <w:b/>
          <w:sz w:val="28"/>
          <w:szCs w:val="28"/>
        </w:rPr>
        <w:t>- первый шаг на пути к здоровью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Мы никогда не найдем путь в страну Здоровья, если не будем закалять свой организм. Закаливание - прекрасное и доступное средство профилактики заболеваний и укрепления здоровья. Оно  является важным звеном в системе физического воспитания детей, обеспечивая тренировку защитных сил организма, повышение его устойчивости к воздействию постоянно изменяющихся условий внешней среды. Закаливание не лечит, а предупреждает болезнь, и в этом его важнейшая профилактическая роль. Закаленный человек легко переносит не только жару и холод, но и резкие перемены внешней температуры, которые способны ослабить защитные силы организма.</w:t>
      </w:r>
    </w:p>
    <w:p w:rsidR="00E02687" w:rsidRPr="006D117F" w:rsidRDefault="00E02687" w:rsidP="00E02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17F">
        <w:rPr>
          <w:rFonts w:ascii="Times New Roman" w:hAnsi="Times New Roman" w:cs="Times New Roman"/>
          <w:b/>
          <w:sz w:val="28"/>
          <w:szCs w:val="28"/>
          <w:u w:val="single"/>
        </w:rPr>
        <w:t>Виды закаливания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1.</w:t>
      </w:r>
      <w:r w:rsidR="006D117F">
        <w:rPr>
          <w:rFonts w:ascii="Times New Roman" w:hAnsi="Times New Roman" w:cs="Times New Roman"/>
          <w:sz w:val="28"/>
          <w:szCs w:val="28"/>
        </w:rPr>
        <w:t xml:space="preserve"> </w:t>
      </w:r>
      <w:r w:rsidRPr="00D34D39">
        <w:rPr>
          <w:rFonts w:ascii="Times New Roman" w:hAnsi="Times New Roman" w:cs="Times New Roman"/>
          <w:sz w:val="28"/>
          <w:szCs w:val="28"/>
        </w:rPr>
        <w:t>Хождение босиком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- технически самый простой нетрадиционный метод закаливания, одновременно является хорошим средством укрепления свода стопы и связок. Начинаем хождение босиком по 3-4 минуты. Время процедуры увеличиваем ежедневно на 1 минуту и доводим до 20-25 минут. Процедура очень физиологична и хорошо переносится детьми любого возраста. Поэтому мы проводим её с раннего возраста.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2. Фито - терапия (полоскание рта настоями лекарственных трав в зимний период),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3.</w:t>
      </w:r>
      <w:r w:rsidR="006D117F">
        <w:rPr>
          <w:rFonts w:ascii="Times New Roman" w:hAnsi="Times New Roman" w:cs="Times New Roman"/>
          <w:sz w:val="28"/>
          <w:szCs w:val="28"/>
        </w:rPr>
        <w:t xml:space="preserve"> </w:t>
      </w:r>
      <w:r w:rsidRPr="00D34D39">
        <w:rPr>
          <w:rFonts w:ascii="Times New Roman" w:hAnsi="Times New Roman" w:cs="Times New Roman"/>
          <w:sz w:val="28"/>
          <w:szCs w:val="28"/>
        </w:rPr>
        <w:t>Закаливание рук (игры с водой по плану воспитательной работы).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У водных процедур есть одна особенность. Они, как правило, оказывают на человека и механическое воздействие. Более сильное действие по сравнению с воздухом вода оказывает за счет растворенных в ней минеральных солей, газов и жидкостей. Игры с водой - одни из любимых детских забав и неудивительно, ведь игры с водой полезны не только для развития тактильных ощущений и для мелкой моторики. Вода развивает  различные рецепторы, успокаивает, дарит положительные эмоции. А что может быть лучше, чем счастливое лицо ребенка! И уже неважно то, что у вас вокруг лужи. Начальная температура воды-37-36 С. Постепенно температуру воды снижают на 1 С каждые 2-3 дня, доводя ее до 22 – 20 С. Детей после болезни начинают закалять с начальной температуры.</w:t>
      </w:r>
    </w:p>
    <w:p w:rsidR="00E02687" w:rsidRPr="00D34D39" w:rsidRDefault="00E02687" w:rsidP="00E02687">
      <w:pPr>
        <w:rPr>
          <w:rFonts w:ascii="Times New Roman" w:hAnsi="Times New Roman" w:cs="Times New Roman"/>
          <w:i/>
          <w:sz w:val="28"/>
          <w:szCs w:val="28"/>
        </w:rPr>
      </w:pPr>
      <w:r w:rsidRPr="00D34D39">
        <w:rPr>
          <w:rFonts w:ascii="Times New Roman" w:hAnsi="Times New Roman" w:cs="Times New Roman"/>
          <w:i/>
          <w:sz w:val="28"/>
          <w:szCs w:val="28"/>
        </w:rPr>
        <w:t>Предлагаем Вам перечень игр с водой, которые мы используем для закаливания рук.</w:t>
      </w:r>
    </w:p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>Водопад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 xml:space="preserve">Для этой игры Вам пригодятся любые игрушки, с помощью которых можно переливать воду: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Подставляйте под струю ладошку ребенка" изучайте падение </w:t>
      </w:r>
      <w:r w:rsidRPr="00D34D39">
        <w:rPr>
          <w:rFonts w:ascii="Times New Roman" w:hAnsi="Times New Roman" w:cs="Times New Roman"/>
          <w:sz w:val="28"/>
          <w:szCs w:val="28"/>
        </w:rPr>
        <w:lastRenderedPageBreak/>
        <w:t>воды, разбрызгивайте ее.  Обратите внимание ребенка, что чем выше водопад, тем громче он шумит».</w:t>
      </w:r>
    </w:p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>Вода принимает форму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Для этой игры понадобятся: надувной шарик, резиновая перчатка, целлофановый мешочек, пластиковый стакан. Малыш наполняет шарик, перчатку или мешочек водой с помощью пластикового стакана. Взрослым стоит обратить его  внимание  на то, что вода принимает форму того предмета, в который ее налили.</w:t>
      </w:r>
    </w:p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>Игра с мылом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Маленький кусок мыла отпускается  на дно тазика. Малыш должен поймать его при помощи резиновых ложек или собственных ладошек.</w:t>
      </w:r>
    </w:p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>Тонет - не тонет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 xml:space="preserve">Возьмите предметы из </w:t>
      </w:r>
      <w:r w:rsidR="004F409E" w:rsidRPr="00D34D39">
        <w:rPr>
          <w:rFonts w:ascii="Times New Roman" w:hAnsi="Times New Roman" w:cs="Times New Roman"/>
          <w:sz w:val="28"/>
          <w:szCs w:val="28"/>
        </w:rPr>
        <w:t>разных материалов</w:t>
      </w:r>
      <w:r w:rsidRPr="00D34D39">
        <w:rPr>
          <w:rFonts w:ascii="Times New Roman" w:hAnsi="Times New Roman" w:cs="Times New Roman"/>
          <w:sz w:val="28"/>
          <w:szCs w:val="28"/>
        </w:rPr>
        <w:t xml:space="preserve">: металл, дерево, пластмасса, </w:t>
      </w:r>
      <w:r w:rsidR="004F409E" w:rsidRPr="00D34D39">
        <w:rPr>
          <w:rFonts w:ascii="Times New Roman" w:hAnsi="Times New Roman" w:cs="Times New Roman"/>
          <w:sz w:val="28"/>
          <w:szCs w:val="28"/>
        </w:rPr>
        <w:t>резина, ткань, бумага, мочалка</w:t>
      </w:r>
      <w:r w:rsidRPr="00D34D39">
        <w:rPr>
          <w:rFonts w:ascii="Times New Roman" w:hAnsi="Times New Roman" w:cs="Times New Roman"/>
          <w:sz w:val="28"/>
          <w:szCs w:val="28"/>
        </w:rPr>
        <w:t>. Опуская по очереди различные предметы, ребенок наблюдает, погружаются ли они в воду и что с ними происходит.</w:t>
      </w:r>
    </w:p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>Маленький рыбак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Мелкие предметы бросают в тазик. Это будут рыбки. Малышу  выдается «удочка» - половник  с длинной ручкой, которой  он будет вылавливать рыбок. Можно также половить рыбок  двумя ложками.</w:t>
      </w:r>
    </w:p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>Лейся, лейся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</w:p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>Выжми мочалку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Взрослый дает ребенку губку и просит наполнить водой миску, которую он держит в руках. Но сделать это надо только с помощью губки, набирая воду и отжимая потом в миску.</w:t>
      </w:r>
    </w:p>
    <w:p w:rsidR="00E02687" w:rsidRPr="00D34D39" w:rsidRDefault="00E02687" w:rsidP="00E02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39">
        <w:rPr>
          <w:rFonts w:ascii="Times New Roman" w:hAnsi="Times New Roman" w:cs="Times New Roman"/>
          <w:b/>
          <w:sz w:val="28"/>
          <w:szCs w:val="28"/>
        </w:rPr>
        <w:t>Сквозь сито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r w:rsidRPr="00D34D39">
        <w:rPr>
          <w:rFonts w:ascii="Times New Roman" w:hAnsi="Times New Roman" w:cs="Times New Roman"/>
          <w:sz w:val="28"/>
          <w:szCs w:val="28"/>
        </w:rPr>
        <w:t>Пусть малыш льет воду из стакана в сито. Объясните ему, почему вода утекает. В игре ребенок познает назначение предметов и свойства вещества.</w:t>
      </w: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</w:p>
    <w:p w:rsidR="00E02687" w:rsidRPr="00D34D39" w:rsidRDefault="00E02687" w:rsidP="00E02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687" w:rsidRDefault="00E02687" w:rsidP="006D117F">
      <w:pPr>
        <w:jc w:val="center"/>
      </w:pPr>
    </w:p>
    <w:sectPr w:rsidR="00E02687" w:rsidSect="00E02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87"/>
    <w:rsid w:val="004F409E"/>
    <w:rsid w:val="006D117F"/>
    <w:rsid w:val="00D34D39"/>
    <w:rsid w:val="00E02687"/>
    <w:rsid w:val="00E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2732-EA02-4ADE-BCC6-799227C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2024-01-10T10:16:00Z</cp:lastPrinted>
  <dcterms:created xsi:type="dcterms:W3CDTF">2024-02-26T10:55:00Z</dcterms:created>
  <dcterms:modified xsi:type="dcterms:W3CDTF">2024-02-26T10:55:00Z</dcterms:modified>
</cp:coreProperties>
</file>